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10" w:rsidRPr="00BE5F10" w:rsidRDefault="00BE5F10" w:rsidP="00BE5F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ПРОФИЛАКТИКА ПРЕСТУПЛЕНИЙ ПРОТИВ ПОЛОВОЙ НЕПРИКОСНОВЕННОСТИ И ПОЛОВОЙ СВОБОДЫ НЕСОВЕРШЕННОЛЕТНИХ</w:t>
      </w:r>
    </w:p>
    <w:p w:rsidR="00BE5F10" w:rsidRDefault="00BE5F10" w:rsidP="00BE5F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определению Конституции РБ, статья 25, каждому человеку гарантируется защита его прав и свобод, в том числе право на половую свободу и половую неприкосновенность.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Половая свобода – свобода сексуального самоопределения человека, а точнее право самостоятельно и без принуждения выбирать партнеров, форму интимных отношений.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Половая неприкосновенность – правовая защищенность от сексуального посягательства, пол</w:t>
      </w:r>
      <w:bookmarkStart w:id="0" w:name="_GoBack"/>
      <w:bookmarkEnd w:id="0"/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запрет на совершение действий сексуального характера в отношении другого лица. Данное понятие применимо только к лицам, не достигшим 16 лет (ст. 168 УК РБ), так как вступление в половые отношения до 16 лет является преступлением.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16 лет у ребенка к сексу не готова ни психика, ни тело. И дать осознанное согласие он/она не может, так как еще до конца не понимает, на что соглашается.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сексуального согласия в РБ начинается с достижения лицом 16 летнего возраста, (согласно УК РБ).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преступлениям против половой неприкосновенности и половой свободы личности относятся: изнасилование, насильственные действия сексуального характера, половое сношение и иные действия сексуального характера с лицом, не достигшим шестнадцатилетнего возраста, развратные действия, понуждения к действиям сексуального характера и др.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ст.168 УК РБ, совершеннолетний человек (с 18 лет), должен будет отвечать по закону за любые половые контакты с людьми, не достигшими 16 лет. Даже за половые отношения по обоюдному согласию.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Уголовная ответственность за «Преступления против половой неприкосновенности и половой свободы» наступает с 14 лет.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Преступные схемы вовлечения подростков в сексуальную эксплуатацию</w:t>
      </w:r>
    </w:p>
    <w:p w:rsidR="00BE5F10" w:rsidRPr="00BE5F10" w:rsidRDefault="00BE5F10" w:rsidP="00BE5F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через влюбленность. Существуют специализирующиеся на этом вербовщики. Вербовка происходит следующим образом: вербовщик заводит романтические отношения с несовершеннолетней девушкой либо юношей и через некоторое время просит финансовой помощи, так как у него внезапно якобы возникают серьезные проблемы. Подросток готов для него на всё, и вербовщику удается убедить, что единственный способ заработать нужную сумму — это проституция.</w:t>
      </w:r>
    </w:p>
    <w:p w:rsidR="00BE5F10" w:rsidRPr="00BE5F10" w:rsidRDefault="00BE5F10" w:rsidP="00BE5F1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Вербовка взрослыми через модельный бизнес. В настоящее время существует множество модельных агентств и школ, в которых подростки работают моделями. Эти агентства обещают трудоустройство, участие в показах мод и фотосессиях, что не всегда выполняется, а иногда является средством вовлечения в торговлю людьми с целью сексуальной эксплуатации. Часть аген</w:t>
      </w:r>
      <w:proofErr w:type="gramStart"/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тств пр</w:t>
      </w:r>
      <w:proofErr w:type="gramEnd"/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едлагает будущим моделям работу за рубежом, что может стать формой их вывоза за рубеж с целью сексуальной эксплуатации. Вербовщики могут искать «моделей» в небольших городках и поселках. Как правило, организатор предлагает самим детям или их родителям возможность высокого заработка для ребенка в большом городе и некоторую сумму в качестве аванса. Распространена вербовка в интернете: например, ребенок может получить личное сообщение в социальной сети или в мессенджере с предложением о работе.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– самые уязвимые жертвы преступлений против половой неприкосновенности. Развращение, раннее вступление в половую связь, сексуальное насилие влекут за собой серьезные проблемы социального, психологического характера, </w:t>
      </w: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говоря уже о вреде физическому и психическому здоровью развивающегося организма. Благополучие в семье, лекции в школах по половому воспитанию, ограничение доступа к вредным информационным ресурсам, не могут быть 100% гарантам того, что Ваш ребенок не попадет в число нежелательной статистики. Мало ребенка воспитать целомудренным, дать знания и навыки безопасного поведения, необходимо установить с ним максимально доверительные отношения, чтобы он в подобной ситуации не остался один на один со своей проблемой и был вовремя защищен.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ты – подросток и подвергся действиям против половой неприкосновенности, необходимо:</w:t>
      </w:r>
    </w:p>
    <w:p w:rsidR="00BE5F10" w:rsidRPr="00BE5F10" w:rsidRDefault="00BE5F10" w:rsidP="00BE5F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бояться. Ты ни в чем не виноват.</w:t>
      </w:r>
    </w:p>
    <w:p w:rsidR="00BE5F10" w:rsidRPr="00BE5F10" w:rsidRDefault="00BE5F10" w:rsidP="00BE5F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молчать. Говори о насилии, которое испытываешь или               наблюдаешь.                             </w:t>
      </w:r>
    </w:p>
    <w:p w:rsidR="00BE5F10" w:rsidRPr="00BE5F10" w:rsidRDefault="00BE5F10" w:rsidP="00BE5F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Рассказать о происшедшем родителям или взрослым, которым ты доверяешь.</w:t>
      </w:r>
    </w:p>
    <w:p w:rsidR="00BE5F10" w:rsidRPr="00BE5F10" w:rsidRDefault="00BE5F10" w:rsidP="00BE5F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в медицинское учреждения для оказания медицинской, психологической помощи (независимо от того, какое насилие над тобой было совершено: физическое или сексуальное).</w:t>
      </w:r>
    </w:p>
    <w:p w:rsidR="00BE5F10" w:rsidRPr="00BE5F10" w:rsidRDefault="00BE5F10" w:rsidP="00BE5F1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в милицию как самостоятельно, так и при поддержке взрослых или родителей.</w:t>
      </w:r>
    </w:p>
    <w:p w:rsidR="00BE5F10" w:rsidRPr="00BE5F10" w:rsidRDefault="00BE5F10" w:rsidP="008D2C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Жертвой сексуального насилия может быть человек любого возраста и пола.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опроса осужденных по делам о сексуальных преступлениях в отношении детей и анализа материала уголовных дел в нескольких областях </w:t>
      </w:r>
      <w:r w:rsidR="008D2C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Беларуси</w:t>
      </w: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составить некоторое представление о тех преступниках, которые были идентифицированы и осуждены в связи с совершением преступлений против половой неприкосновенности несовершеннолетних в </w:t>
      </w:r>
      <w:r w:rsidR="00606EE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Беларуси.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90% — мужчины, 10% — женщины;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54% — состояли в браке;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65,4% — имели работу;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82,3% — не имели психических отклонений;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54,4% — были ранее знакомы с пострадавшими детьми (жертвы приходились им собственными детьми, детьми знакомых, соседями и пр.).</w:t>
      </w:r>
    </w:p>
    <w:p w:rsidR="00BE5F10" w:rsidRPr="00BE5F10" w:rsidRDefault="00BE5F10" w:rsidP="005F025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Преступники, совершающие сексуальное насилие над детьми, могут быть очень разными: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это могут быть как незнакомые или случайно знакомые ребенку люди, так и ближайшие родственники, друзья семьи, соседи и преподаватели, часто обладающие доверием сообщества, в котором живут или работают;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вопреки распространенным стереотипам, такого рода преступления, совершают не только мужчины, но и женщины, не только взрослые, но и дети;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называть всех преступников педофилами — неверно; сексуальное насилие совершают как люди с расстройствами сексуального предпочтения, так и без них;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некоторые преступления тщательно спланированы, тогда как другие совершаются спонтанно, например, под воздействием алкоголя или наркотиков;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многие преступники не совершают насилие внезапно, социальные нормы и внутренние барьеры, запрещающие контакты с детьми, могут останавливать их. Это означает, что психотерапевтические услуги для людей, испытывающих сексуальную тягу к детям, — перспективное направление профилактики;</w:t>
      </w:r>
    </w:p>
    <w:p w:rsidR="00BE5F10" w:rsidRPr="00BE5F10" w:rsidRDefault="00BE5F10" w:rsidP="00BE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 случае сексуальной эксплуатации детей в проституции или производстве фото- или видеоматериалов, для организаторов основной мотивацией является получение материальной выгоды.</w:t>
      </w:r>
    </w:p>
    <w:p w:rsidR="005F025D" w:rsidRDefault="005F025D" w:rsidP="00BE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25D" w:rsidRDefault="005F025D" w:rsidP="00BE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025D" w:rsidRDefault="005F025D" w:rsidP="00BE5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E5F10" w:rsidRPr="00BE5F10" w:rsidRDefault="00BE5F10" w:rsidP="00BE5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ПОМОЩЬ ДЕТЯМ, ПОСТРАДАВШИМ ОТ НАСИЛИЯ И ЖЕСТОКОГО ОБРАЩЕНИЯ,</w:t>
      </w:r>
    </w:p>
    <w:p w:rsidR="00BE5F10" w:rsidRPr="00BE5F10" w:rsidRDefault="00BE5F10" w:rsidP="00BE5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ДЕТЯМ – СВИДЕТЕЛЯМ НАСИЛИЯ</w:t>
      </w:r>
    </w:p>
    <w:p w:rsidR="00BE5F10" w:rsidRPr="00BE5F10" w:rsidRDefault="00BE5F10" w:rsidP="00BE5F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ГОРЯЧАЯ ЛИНИЯ ДЛЯ ПОСТАДАВШИХ ОТ НАСИЛИЯ</w:t>
      </w:r>
    </w:p>
    <w:p w:rsidR="004E3495" w:rsidRDefault="004E3495" w:rsidP="001C39B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E3495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Милиция 102</w:t>
      </w:r>
    </w:p>
    <w:p w:rsidR="001C39B3" w:rsidRPr="00D23649" w:rsidRDefault="001C39B3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 xml:space="preserve">УВД </w:t>
      </w:r>
      <w:proofErr w:type="spellStart"/>
      <w:r w:rsidRPr="00D23649">
        <w:rPr>
          <w:rFonts w:ascii="Times New Roman" w:hAnsi="Times New Roman" w:cs="Times New Roman"/>
          <w:b/>
          <w:sz w:val="28"/>
          <w:szCs w:val="28"/>
        </w:rPr>
        <w:t>Миноблисполкома</w:t>
      </w:r>
      <w:proofErr w:type="spellEnd"/>
      <w:r w:rsidRPr="00D236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39B3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3649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D23649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D23649">
        <w:rPr>
          <w:rFonts w:ascii="Times New Roman" w:hAnsi="Times New Roman" w:cs="Times New Roman"/>
          <w:b/>
          <w:sz w:val="28"/>
          <w:szCs w:val="28"/>
        </w:rPr>
        <w:t>инск</w:t>
      </w:r>
      <w:proofErr w:type="spellEnd"/>
      <w:r w:rsidRPr="00D23649">
        <w:rPr>
          <w:rFonts w:ascii="Times New Roman" w:hAnsi="Times New Roman" w:cs="Times New Roman"/>
          <w:b/>
          <w:sz w:val="28"/>
          <w:szCs w:val="28"/>
        </w:rPr>
        <w:t xml:space="preserve">, ул. </w:t>
      </w:r>
      <w:proofErr w:type="spellStart"/>
      <w:r w:rsidRPr="00D23649">
        <w:rPr>
          <w:rFonts w:ascii="Times New Roman" w:hAnsi="Times New Roman" w:cs="Times New Roman"/>
          <w:b/>
          <w:sz w:val="28"/>
          <w:szCs w:val="28"/>
        </w:rPr>
        <w:t>Кальварийская</w:t>
      </w:r>
      <w:proofErr w:type="spellEnd"/>
      <w:r w:rsidRPr="00D23649">
        <w:rPr>
          <w:rFonts w:ascii="Times New Roman" w:hAnsi="Times New Roman" w:cs="Times New Roman"/>
          <w:b/>
          <w:sz w:val="28"/>
          <w:szCs w:val="28"/>
        </w:rPr>
        <w:t>, 27</w:t>
      </w:r>
      <w:r w:rsidR="001C39B3" w:rsidRPr="00D236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495" w:rsidRPr="00D23649" w:rsidRDefault="001C39B3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8 017 2290635</w:t>
      </w:r>
    </w:p>
    <w:p w:rsidR="001C39B3" w:rsidRPr="00D23649" w:rsidRDefault="001C39B3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 xml:space="preserve">Областная линия доверия </w:t>
      </w: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«Мы вместе в ответе за наших детей» г.</w:t>
      </w:r>
      <w:r w:rsidR="001C39B3" w:rsidRPr="00D2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649">
        <w:rPr>
          <w:rFonts w:ascii="Times New Roman" w:hAnsi="Times New Roman" w:cs="Times New Roman"/>
          <w:b/>
          <w:sz w:val="28"/>
          <w:szCs w:val="28"/>
        </w:rPr>
        <w:t>Минск, ул. Энгельса, 4</w:t>
      </w:r>
    </w:p>
    <w:p w:rsidR="001C39B3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8</w:t>
      </w:r>
      <w:r w:rsidR="001C39B3" w:rsidRPr="00D23649">
        <w:rPr>
          <w:rFonts w:ascii="Times New Roman" w:hAnsi="Times New Roman" w:cs="Times New Roman"/>
          <w:b/>
          <w:sz w:val="28"/>
          <w:szCs w:val="28"/>
        </w:rPr>
        <w:t>-</w:t>
      </w:r>
      <w:r w:rsidRPr="00D23649">
        <w:rPr>
          <w:rFonts w:ascii="Times New Roman" w:hAnsi="Times New Roman" w:cs="Times New Roman"/>
          <w:b/>
          <w:sz w:val="28"/>
          <w:szCs w:val="28"/>
        </w:rPr>
        <w:t>00</w:t>
      </w:r>
      <w:r w:rsidR="001C39B3" w:rsidRPr="00D2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649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C39B3" w:rsidRPr="00D2364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23649">
        <w:rPr>
          <w:rFonts w:ascii="Times New Roman" w:hAnsi="Times New Roman" w:cs="Times New Roman"/>
          <w:b/>
          <w:sz w:val="28"/>
          <w:szCs w:val="28"/>
        </w:rPr>
        <w:t>18</w:t>
      </w:r>
      <w:r w:rsidR="001C39B3" w:rsidRPr="00D23649">
        <w:rPr>
          <w:rFonts w:ascii="Times New Roman" w:hAnsi="Times New Roman" w:cs="Times New Roman"/>
          <w:b/>
          <w:sz w:val="28"/>
          <w:szCs w:val="28"/>
        </w:rPr>
        <w:t>-</w:t>
      </w:r>
      <w:r w:rsidRPr="00D23649">
        <w:rPr>
          <w:rFonts w:ascii="Times New Roman" w:hAnsi="Times New Roman" w:cs="Times New Roman"/>
          <w:b/>
          <w:sz w:val="28"/>
          <w:szCs w:val="28"/>
        </w:rPr>
        <w:t>00, ежедневно</w:t>
      </w:r>
      <w:r w:rsidR="001C39B3" w:rsidRPr="00D236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3495" w:rsidRPr="00D23649" w:rsidRDefault="001C39B3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8 017 5004226</w:t>
      </w:r>
    </w:p>
    <w:p w:rsidR="004E3495" w:rsidRPr="00D23649" w:rsidRDefault="004E3495" w:rsidP="004E3495">
      <w:pPr>
        <w:spacing w:after="0" w:line="240" w:lineRule="auto"/>
        <w:jc w:val="center"/>
        <w:rPr>
          <w:sz w:val="28"/>
          <w:szCs w:val="28"/>
        </w:rPr>
      </w:pP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Служба экстренной</w:t>
      </w:r>
      <w:r w:rsidR="00576E07" w:rsidRPr="00D2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649">
        <w:rPr>
          <w:rFonts w:ascii="Times New Roman" w:hAnsi="Times New Roman" w:cs="Times New Roman"/>
          <w:b/>
          <w:sz w:val="28"/>
          <w:szCs w:val="28"/>
        </w:rPr>
        <w:t>психологической помощи</w:t>
      </w: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УЗ «</w:t>
      </w:r>
      <w:proofErr w:type="gramStart"/>
      <w:r w:rsidRPr="00D23649">
        <w:rPr>
          <w:rFonts w:ascii="Times New Roman" w:hAnsi="Times New Roman" w:cs="Times New Roman"/>
          <w:b/>
          <w:sz w:val="28"/>
          <w:szCs w:val="28"/>
        </w:rPr>
        <w:t>Минский</w:t>
      </w:r>
      <w:proofErr w:type="gramEnd"/>
      <w:r w:rsidRPr="00D23649">
        <w:rPr>
          <w:rFonts w:ascii="Times New Roman" w:hAnsi="Times New Roman" w:cs="Times New Roman"/>
          <w:b/>
          <w:sz w:val="28"/>
          <w:szCs w:val="28"/>
        </w:rPr>
        <w:t xml:space="preserve"> областной клинический</w:t>
      </w: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центр «Психиатрия-наркология»</w:t>
      </w: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+375 29 8990401</w:t>
      </w: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D23649">
        <w:rPr>
          <w:rFonts w:ascii="Times New Roman" w:hAnsi="Times New Roman" w:cs="Times New Roman"/>
          <w:b/>
          <w:sz w:val="28"/>
          <w:szCs w:val="28"/>
        </w:rPr>
        <w:t>Telegram</w:t>
      </w:r>
      <w:proofErr w:type="spellEnd"/>
      <w:r w:rsidRPr="00D23649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23649">
        <w:rPr>
          <w:rFonts w:ascii="Times New Roman" w:hAnsi="Times New Roman" w:cs="Times New Roman"/>
          <w:b/>
          <w:sz w:val="28"/>
          <w:szCs w:val="28"/>
        </w:rPr>
        <w:t>Viber</w:t>
      </w:r>
      <w:proofErr w:type="spellEnd"/>
      <w:r w:rsidRPr="00D23649">
        <w:rPr>
          <w:rFonts w:ascii="Times New Roman" w:hAnsi="Times New Roman" w:cs="Times New Roman"/>
          <w:b/>
          <w:sz w:val="28"/>
          <w:szCs w:val="28"/>
        </w:rPr>
        <w:t>,</w:t>
      </w:r>
      <w:r w:rsidR="00576E07" w:rsidRPr="00D2364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649">
        <w:rPr>
          <w:rFonts w:ascii="Times New Roman" w:hAnsi="Times New Roman" w:cs="Times New Roman"/>
          <w:b/>
          <w:sz w:val="28"/>
          <w:szCs w:val="28"/>
        </w:rPr>
        <w:t>WhatsApp</w:t>
      </w:r>
      <w:proofErr w:type="spellEnd"/>
      <w:r w:rsidRPr="00D23649">
        <w:rPr>
          <w:rFonts w:ascii="Times New Roman" w:hAnsi="Times New Roman" w:cs="Times New Roman"/>
          <w:b/>
          <w:sz w:val="28"/>
          <w:szCs w:val="28"/>
        </w:rPr>
        <w:t>)</w:t>
      </w:r>
    </w:p>
    <w:p w:rsidR="00D23649" w:rsidRPr="00D23649" w:rsidRDefault="00D23649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«Телефон доверия»</w:t>
      </w:r>
    </w:p>
    <w:p w:rsidR="00D23649" w:rsidRPr="00D23649" w:rsidRDefault="00D23649" w:rsidP="00D23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+375 291017373</w:t>
      </w:r>
    </w:p>
    <w:p w:rsidR="00D23649" w:rsidRPr="00D23649" w:rsidRDefault="00D23649" w:rsidP="00D23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+375 29 8990401</w:t>
      </w:r>
    </w:p>
    <w:p w:rsidR="00D23649" w:rsidRPr="00D23649" w:rsidRDefault="00D23649" w:rsidP="00D23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8 017 3110099</w:t>
      </w:r>
    </w:p>
    <w:p w:rsidR="00D23649" w:rsidRPr="00D23649" w:rsidRDefault="00D23649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Республиканский центр</w:t>
      </w:r>
      <w:r w:rsidR="00576E07" w:rsidRPr="00D2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649">
        <w:rPr>
          <w:rFonts w:ascii="Times New Roman" w:hAnsi="Times New Roman" w:cs="Times New Roman"/>
          <w:b/>
          <w:sz w:val="28"/>
          <w:szCs w:val="28"/>
        </w:rPr>
        <w:t>психологической помощи</w:t>
      </w: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8 017 3001006</w:t>
      </w:r>
    </w:p>
    <w:p w:rsidR="001C39B3" w:rsidRPr="00D23649" w:rsidRDefault="001C39B3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E07" w:rsidRPr="00D23649" w:rsidRDefault="004E3495" w:rsidP="00254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Областная организация Республиканско</w:t>
      </w:r>
      <w:r w:rsidR="00254D75" w:rsidRPr="00D23649">
        <w:rPr>
          <w:rFonts w:ascii="Times New Roman" w:hAnsi="Times New Roman" w:cs="Times New Roman"/>
          <w:b/>
          <w:sz w:val="28"/>
          <w:szCs w:val="28"/>
        </w:rPr>
        <w:t>го</w:t>
      </w:r>
      <w:r w:rsidR="00576E07" w:rsidRPr="00D236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649">
        <w:rPr>
          <w:rFonts w:ascii="Times New Roman" w:hAnsi="Times New Roman" w:cs="Times New Roman"/>
          <w:b/>
          <w:sz w:val="28"/>
          <w:szCs w:val="28"/>
        </w:rPr>
        <w:t xml:space="preserve">общественного Объединения </w:t>
      </w:r>
    </w:p>
    <w:p w:rsidR="00254D75" w:rsidRPr="00D23649" w:rsidRDefault="004E3495" w:rsidP="00254D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«Бело</w:t>
      </w:r>
      <w:r w:rsidR="00254D75" w:rsidRPr="00D23649">
        <w:rPr>
          <w:rFonts w:ascii="Times New Roman" w:hAnsi="Times New Roman" w:cs="Times New Roman"/>
          <w:b/>
          <w:sz w:val="28"/>
          <w:szCs w:val="28"/>
        </w:rPr>
        <w:t>русское Общество Красного Креста»</w:t>
      </w:r>
    </w:p>
    <w:p w:rsidR="00576E07" w:rsidRPr="00D23649" w:rsidRDefault="00576E07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8 017 5168032</w:t>
      </w: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+375 44 5444990</w:t>
      </w:r>
    </w:p>
    <w:p w:rsidR="004E3495" w:rsidRPr="00D23649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>г. Минск, ул. Чкалова, 5</w:t>
      </w:r>
    </w:p>
    <w:p w:rsidR="00576E07" w:rsidRPr="00D23649" w:rsidRDefault="00576E07" w:rsidP="004E34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6E07" w:rsidRPr="00D23649" w:rsidRDefault="004E3495" w:rsidP="00576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649">
        <w:rPr>
          <w:rFonts w:ascii="Times New Roman" w:hAnsi="Times New Roman" w:cs="Times New Roman"/>
          <w:b/>
          <w:sz w:val="28"/>
          <w:szCs w:val="28"/>
        </w:rPr>
        <w:t xml:space="preserve">Информационный ресурс </w:t>
      </w:r>
      <w:r w:rsidR="00576E07" w:rsidRPr="00D23649">
        <w:rPr>
          <w:rFonts w:ascii="Times New Roman" w:hAnsi="Times New Roman" w:cs="Times New Roman"/>
          <w:b/>
          <w:sz w:val="28"/>
          <w:szCs w:val="28"/>
        </w:rPr>
        <w:t>и анонимный чат поддержки</w:t>
      </w:r>
    </w:p>
    <w:p w:rsidR="004E3495" w:rsidRPr="00576E07" w:rsidRDefault="004E3495" w:rsidP="004E3495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576E07">
        <w:rPr>
          <w:rFonts w:ascii="Times New Roman" w:hAnsi="Times New Roman" w:cs="Times New Roman"/>
          <w:b/>
          <w:i/>
        </w:rPr>
        <w:t>kidspomogut.by</w:t>
      </w:r>
    </w:p>
    <w:p w:rsidR="00576E07" w:rsidRDefault="00576E07">
      <w:pPr>
        <w:spacing w:after="0" w:line="240" w:lineRule="auto"/>
        <w:jc w:val="center"/>
      </w:pPr>
    </w:p>
    <w:sectPr w:rsidR="00576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0F8E"/>
    <w:multiLevelType w:val="multilevel"/>
    <w:tmpl w:val="C6FC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652CD"/>
    <w:multiLevelType w:val="multilevel"/>
    <w:tmpl w:val="7B94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87F"/>
    <w:rsid w:val="001C39B3"/>
    <w:rsid w:val="00254D75"/>
    <w:rsid w:val="004E3495"/>
    <w:rsid w:val="00576E07"/>
    <w:rsid w:val="005F025D"/>
    <w:rsid w:val="00606EED"/>
    <w:rsid w:val="008240EB"/>
    <w:rsid w:val="008D2C1F"/>
    <w:rsid w:val="008E087F"/>
    <w:rsid w:val="00BE5F10"/>
    <w:rsid w:val="00D23649"/>
    <w:rsid w:val="00F1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ГУО "Лошницкая гимназия Борисовского района"</Company>
  <LinksUpToDate>false</LinksUpToDate>
  <CharactersWithSpaces>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2025-09-16T08:30:00Z</dcterms:created>
  <dcterms:modified xsi:type="dcterms:W3CDTF">2025-09-16T10:02:00Z</dcterms:modified>
</cp:coreProperties>
</file>